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1CB5A16D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7A0C07EF" w14:textId="1508B2CC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3A9950F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26C2DD6F" w14:textId="3A7426FE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Nauk Technicznych</w:t>
            </w:r>
          </w:p>
        </w:tc>
      </w:tr>
      <w:tr w:rsidR="00D22F26" w:rsidRPr="00796961" w14:paraId="039CE0FB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EFE8B9D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063F0F02" w14:textId="120F5569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 studiów:</w:t>
            </w:r>
          </w:p>
        </w:tc>
        <w:tc>
          <w:tcPr>
            <w:tcW w:w="2312" w:type="pct"/>
            <w:gridSpan w:val="3"/>
            <w:vAlign w:val="center"/>
          </w:tcPr>
          <w:p w14:paraId="3C2F74B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17390647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346FAA84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AED5FA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3F7C1B88" w14:textId="2B39EAFA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Studia pierwszego stopnia (inżynierskie)</w:t>
            </w:r>
          </w:p>
        </w:tc>
      </w:tr>
      <w:tr w:rsidR="00796961" w:rsidRPr="00796961" w14:paraId="37BCF492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452AF13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31327EB" w14:textId="24438973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40EF4F2B" w14:textId="7A798DF6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79188593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1B28B6B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99B2F22" w14:textId="5A62F119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Profil studiów:</w:t>
            </w:r>
          </w:p>
        </w:tc>
        <w:tc>
          <w:tcPr>
            <w:tcW w:w="2312" w:type="pct"/>
            <w:gridSpan w:val="3"/>
            <w:vAlign w:val="center"/>
          </w:tcPr>
          <w:p w14:paraId="116C0C17" w14:textId="0FF7CD41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12986CA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CC95396" w14:textId="763192A6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421D110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C8CD6E5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77D9BEEC" w14:textId="77777777" w:rsidTr="006F6D1A">
        <w:trPr>
          <w:trHeight w:val="20"/>
        </w:trPr>
        <w:tc>
          <w:tcPr>
            <w:tcW w:w="2711" w:type="pct"/>
            <w:gridSpan w:val="3"/>
          </w:tcPr>
          <w:p w14:paraId="7023A497" w14:textId="5450CF7A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zajęć:</w:t>
            </w:r>
          </w:p>
        </w:tc>
        <w:tc>
          <w:tcPr>
            <w:tcW w:w="2289" w:type="pct"/>
            <w:gridSpan w:val="2"/>
          </w:tcPr>
          <w:p w14:paraId="226E2DA4" w14:textId="77777777" w:rsidR="00D22F26" w:rsidRPr="00E006C6" w:rsidRDefault="00D22F2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Matematyka</w:t>
            </w:r>
          </w:p>
        </w:tc>
      </w:tr>
      <w:tr w:rsidR="00D22F26" w:rsidRPr="00796961" w14:paraId="14D91F3C" w14:textId="77777777" w:rsidTr="006F6D1A">
        <w:trPr>
          <w:trHeight w:val="20"/>
        </w:trPr>
        <w:tc>
          <w:tcPr>
            <w:tcW w:w="2711" w:type="pct"/>
            <w:gridSpan w:val="3"/>
          </w:tcPr>
          <w:p w14:paraId="777E5579" w14:textId="4CF4F792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2. Punkty ECTS:</w:t>
            </w:r>
          </w:p>
        </w:tc>
        <w:tc>
          <w:tcPr>
            <w:tcW w:w="2289" w:type="pct"/>
            <w:gridSpan w:val="2"/>
          </w:tcPr>
          <w:p w14:paraId="44A1F8F8" w14:textId="3ABB74EC" w:rsidR="00D22F26" w:rsidRPr="00E006C6" w:rsidRDefault="00D22F26" w:rsidP="00D22F26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6</w:t>
            </w:r>
          </w:p>
        </w:tc>
      </w:tr>
      <w:tr w:rsidR="00D22F26" w:rsidRPr="00796961" w14:paraId="27584831" w14:textId="77777777" w:rsidTr="006F6D1A">
        <w:trPr>
          <w:trHeight w:val="20"/>
        </w:trPr>
        <w:tc>
          <w:tcPr>
            <w:tcW w:w="2711" w:type="pct"/>
            <w:gridSpan w:val="3"/>
          </w:tcPr>
          <w:p w14:paraId="688FEBCE" w14:textId="328F1526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Rodzaj zajęć: </w:t>
            </w:r>
          </w:p>
        </w:tc>
        <w:tc>
          <w:tcPr>
            <w:tcW w:w="2289" w:type="pct"/>
            <w:gridSpan w:val="2"/>
          </w:tcPr>
          <w:p w14:paraId="745621B6" w14:textId="05D9BB47" w:rsidR="00D22F26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obowiązkowy</w:t>
            </w:r>
          </w:p>
        </w:tc>
      </w:tr>
      <w:tr w:rsidR="00796961" w:rsidRPr="00796961" w14:paraId="7E6C1565" w14:textId="77777777" w:rsidTr="006F6D1A">
        <w:trPr>
          <w:trHeight w:val="20"/>
        </w:trPr>
        <w:tc>
          <w:tcPr>
            <w:tcW w:w="2711" w:type="pct"/>
            <w:gridSpan w:val="3"/>
          </w:tcPr>
          <w:p w14:paraId="4C24B579" w14:textId="2E4AB40F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Język wykładowy: </w:t>
            </w:r>
          </w:p>
        </w:tc>
        <w:tc>
          <w:tcPr>
            <w:tcW w:w="2289" w:type="pct"/>
            <w:gridSpan w:val="2"/>
          </w:tcPr>
          <w:p w14:paraId="3752CC15" w14:textId="30FE0ABF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polski</w:t>
            </w:r>
          </w:p>
        </w:tc>
      </w:tr>
      <w:tr w:rsidR="00796961" w:rsidRPr="00796961" w14:paraId="0A1EA7F5" w14:textId="77777777" w:rsidTr="006F6D1A">
        <w:trPr>
          <w:trHeight w:val="20"/>
        </w:trPr>
        <w:tc>
          <w:tcPr>
            <w:tcW w:w="2711" w:type="pct"/>
            <w:gridSpan w:val="3"/>
          </w:tcPr>
          <w:p w14:paraId="7C850463" w14:textId="4D3189F1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Rok studiów: </w:t>
            </w:r>
          </w:p>
        </w:tc>
        <w:tc>
          <w:tcPr>
            <w:tcW w:w="2289" w:type="pct"/>
            <w:gridSpan w:val="2"/>
          </w:tcPr>
          <w:p w14:paraId="160648AC" w14:textId="53FE1A3B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Pierwszy</w:t>
            </w:r>
          </w:p>
        </w:tc>
      </w:tr>
      <w:tr w:rsidR="00796961" w:rsidRPr="00796961" w14:paraId="65D17643" w14:textId="77777777" w:rsidTr="006F6D1A">
        <w:trPr>
          <w:trHeight w:val="20"/>
        </w:trPr>
        <w:tc>
          <w:tcPr>
            <w:tcW w:w="2711" w:type="pct"/>
            <w:gridSpan w:val="3"/>
          </w:tcPr>
          <w:p w14:paraId="04E9A5A1" w14:textId="3E3B110D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6. Semestr studiów:</w:t>
            </w:r>
          </w:p>
        </w:tc>
        <w:tc>
          <w:tcPr>
            <w:tcW w:w="2289" w:type="pct"/>
            <w:gridSpan w:val="2"/>
          </w:tcPr>
          <w:p w14:paraId="1283D00E" w14:textId="0E6C2FED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Pierwszy</w:t>
            </w:r>
          </w:p>
        </w:tc>
      </w:tr>
      <w:tr w:rsidR="00796961" w:rsidRPr="00796961" w14:paraId="5B0EEB18" w14:textId="77777777" w:rsidTr="006F6D1A">
        <w:trPr>
          <w:trHeight w:val="20"/>
        </w:trPr>
        <w:tc>
          <w:tcPr>
            <w:tcW w:w="2711" w:type="pct"/>
            <w:gridSpan w:val="3"/>
          </w:tcPr>
          <w:p w14:paraId="5983FFF6" w14:textId="5091CD6C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Godziny w kontakcie bezpośrednim: </w:t>
            </w:r>
          </w:p>
        </w:tc>
        <w:tc>
          <w:tcPr>
            <w:tcW w:w="2289" w:type="pct"/>
            <w:gridSpan w:val="2"/>
          </w:tcPr>
          <w:p w14:paraId="37FF5FE7" w14:textId="5965C8E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40</w:t>
            </w:r>
          </w:p>
        </w:tc>
      </w:tr>
      <w:tr w:rsidR="00E006C6" w:rsidRPr="00796961" w14:paraId="5022CB4D" w14:textId="77777777" w:rsidTr="006F6D1A">
        <w:trPr>
          <w:trHeight w:val="20"/>
        </w:trPr>
        <w:tc>
          <w:tcPr>
            <w:tcW w:w="2711" w:type="pct"/>
            <w:gridSpan w:val="3"/>
          </w:tcPr>
          <w:p w14:paraId="12ED490E" w14:textId="0D7196C0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8. Forma lub formy zajęć:</w:t>
            </w:r>
          </w:p>
        </w:tc>
        <w:tc>
          <w:tcPr>
            <w:tcW w:w="2289" w:type="pct"/>
            <w:gridSpan w:val="2"/>
          </w:tcPr>
          <w:p w14:paraId="20935B50" w14:textId="264B11D8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Wykłady, Ćwiczenia</w:t>
            </w:r>
          </w:p>
        </w:tc>
      </w:tr>
      <w:tr w:rsidR="00D22F26" w:rsidRPr="00796961" w14:paraId="6909F921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61DE2E80" w14:textId="7446213C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23AAC310" w14:textId="0961239F" w:rsidR="00D22F2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Grażyna Kalbarczyk</w:t>
            </w:r>
          </w:p>
        </w:tc>
      </w:tr>
      <w:tr w:rsidR="00E006C6" w:rsidRPr="00796961" w14:paraId="43026D3F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1D010229" w14:textId="00BF21E6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3530F840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inż. G. Kalbarczyk</w:t>
            </w:r>
          </w:p>
          <w:p w14:paraId="4ABCAB3F" w14:textId="7C892A84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D22F26" w:rsidRPr="00796961" w14:paraId="32B3A81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EA7494B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0D8286A8" w14:textId="77777777" w:rsidTr="004633DF">
        <w:trPr>
          <w:trHeight w:val="20"/>
        </w:trPr>
        <w:tc>
          <w:tcPr>
            <w:tcW w:w="5000" w:type="pct"/>
            <w:gridSpan w:val="5"/>
          </w:tcPr>
          <w:p w14:paraId="3143B4F9" w14:textId="1274F795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Wiedza z zakresu matematyki, algebry i geometrii analitycznej oraz trygonometrii ze szkoły średniej. Znajomość programu maturalnego. Dostrzeganie związków matematycznych i wyciąganie wniosków. Korzystanie z literatury przedmiotu.</w:t>
            </w:r>
          </w:p>
        </w:tc>
      </w:tr>
      <w:tr w:rsidR="004633DF" w:rsidRPr="00796961" w14:paraId="0B0A31B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3749878" w14:textId="703D4480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C – cel zajęć</w:t>
            </w:r>
          </w:p>
        </w:tc>
      </w:tr>
      <w:tr w:rsidR="004633DF" w:rsidRPr="00796961" w14:paraId="04681DEB" w14:textId="77777777" w:rsidTr="004633DF">
        <w:trPr>
          <w:trHeight w:val="20"/>
        </w:trPr>
        <w:tc>
          <w:tcPr>
            <w:tcW w:w="5000" w:type="pct"/>
            <w:gridSpan w:val="5"/>
          </w:tcPr>
          <w:p w14:paraId="6AA2D8E8" w14:textId="52F40244" w:rsidR="004633DF" w:rsidRPr="00440207" w:rsidRDefault="009D471F" w:rsidP="004633DF">
            <w:pPr>
              <w:spacing w:after="0" w:line="240" w:lineRule="auto"/>
              <w:jc w:val="both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440207">
              <w:rPr>
                <w:sz w:val="22"/>
                <w:szCs w:val="22"/>
              </w:rPr>
              <w:t>Celem zajęć jest przekazanie studentowi uporządkowanej wiedzy z zakresu analizy matematycznej, algebry liniowej i geometrii analitycznej oraz rozwinięcie umiejętności stosowania aparatu matematycznego do opisu, analizy i rozwiązywania problemów technicznych związanych z geodezją i kartografią. Zajęcia służą wykształceniu sprawności w wykonywaniu obliczeń, rozwiązywaniu układów równań, analizie funkcji oraz wykorzystywaniu rachunku różniczkowego i całkowego w zadaniach inżynierskich. Ich celem jest także kształtowanie samodzielności w rozwiązywaniu zagadnień matematycznych oraz przygotowanie do dalszego rozwijania kompetencji niezbędnych w toku studiów i przyszłej pracy zawodowej.</w:t>
            </w:r>
          </w:p>
        </w:tc>
      </w:tr>
      <w:tr w:rsidR="004633DF" w:rsidRPr="00796961" w14:paraId="0C9ED2D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950677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5DAF30E5" w14:textId="77777777" w:rsidTr="004633DF">
        <w:trPr>
          <w:trHeight w:val="20"/>
        </w:trPr>
        <w:tc>
          <w:tcPr>
            <w:tcW w:w="5000" w:type="pct"/>
            <w:gridSpan w:val="5"/>
          </w:tcPr>
          <w:p w14:paraId="08E6C080" w14:textId="6FB3585D" w:rsidR="004633DF" w:rsidRPr="00440207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440207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EKW</w:t>
            </w:r>
            <w:r w:rsidR="00440207" w:rsidRPr="00440207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 w:rsidRPr="00440207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 </w:t>
            </w:r>
            <w:r w:rsidR="00440207" w:rsidRPr="00440207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Zna i rozumie w zaawansowanym stopniu zagadnienia z zakresu analizy matematycznej, algebry liniowej i geometrii analitycznej, niezbędne do opisu, analizy i rozwiązywania problemów technicznych w geodezji i kartografii.</w:t>
            </w:r>
          </w:p>
          <w:p w14:paraId="28AF9698" w14:textId="729D0124" w:rsidR="00440207" w:rsidRPr="00440207" w:rsidRDefault="00440207" w:rsidP="004633DF">
            <w:pPr>
              <w:spacing w:after="0" w:line="240" w:lineRule="auto"/>
              <w:jc w:val="both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440207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EKW</w:t>
            </w:r>
            <w:r w:rsidRPr="00440207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2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 w:rsidRPr="00440207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Zna i rozumie w zaawansowanym stopniu miejsce geodezji i kartografii w systemie nauk oraz jej powiązania z innymi obszarami działalności inżynierskiej, w szczególności w zakresie zastosowania metod matematycznych w rozwiązywaniu problemów geodezyjnych.</w:t>
            </w:r>
          </w:p>
          <w:p w14:paraId="7C075F77" w14:textId="20A968B9" w:rsidR="00440207" w:rsidRPr="00440207" w:rsidRDefault="00440207" w:rsidP="004633DF">
            <w:pPr>
              <w:spacing w:after="0" w:line="240" w:lineRule="auto"/>
              <w:jc w:val="both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440207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EKW</w:t>
            </w:r>
            <w:r w:rsidRPr="00440207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3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 w:rsidRPr="00440207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Zna i rozumie w zaawansowanym stopniu terminologię geodezyjną i kartograficzną oraz pojęcia związane z układami odniesienia przestrzennego i odwzorowaniami kartograficznymi, w zakresie zastosowań matematyki w geodezji i kartografii.</w:t>
            </w:r>
          </w:p>
          <w:p w14:paraId="1773A13B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EKU1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potrafi wykonywać działania na liczbach zespolonych oraz macierzach i wyznacznikach, rozwiązywać układy równań liniowych.</w:t>
            </w:r>
          </w:p>
          <w:p w14:paraId="49FD06C9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EKU2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zna i stosuje metody analizy matematycznej: granice, pochodne, rachunek różniczkowy i całkowy funkcji jednej i wielu zmiennych.</w:t>
            </w:r>
          </w:p>
          <w:p w14:paraId="0AFA2943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EKU3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potrafi stosować rachunek macierzowy do rozwiązywania układów równań i zagadnień z geodezji i kartografii.</w:t>
            </w:r>
          </w:p>
          <w:p w14:paraId="3A0D9375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EKK1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wykazuje samodzielność w rozwiązywaniu zagadnień matematycznych i rozumie konieczność ciągłego dokształcania się.</w:t>
            </w:r>
          </w:p>
        </w:tc>
      </w:tr>
      <w:tr w:rsidR="004633DF" w:rsidRPr="00796961" w14:paraId="50596BD4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F39B42" w14:textId="37511FDA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97F33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7B796456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79CB781D" w14:textId="77777777" w:rsidR="00DE3C49" w:rsidRDefault="009D471F">
            <w:pPr>
              <w:spacing w:after="0" w:line="240" w:lineRule="auto"/>
              <w:jc w:val="both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Wykłady:</w:t>
            </w:r>
          </w:p>
          <w:p w14:paraId="0DCBDBB0" w14:textId="77777777" w:rsidR="00DE3C49" w:rsidRDefault="009D471F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Podział liczb. Liczby zespolone.</w:t>
            </w:r>
          </w:p>
          <w:p w14:paraId="60B798AC" w14:textId="77777777" w:rsidR="00DE3C49" w:rsidRDefault="009D471F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Macierze i wyznaczniki.</w:t>
            </w:r>
          </w:p>
          <w:p w14:paraId="7E68DEFD" w14:textId="77777777" w:rsidR="00DE3C49" w:rsidRDefault="009D471F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Rozwiązywanie układów równań liniowych.</w:t>
            </w:r>
          </w:p>
          <w:p w14:paraId="183F8E51" w14:textId="77777777" w:rsidR="00DE3C49" w:rsidRDefault="009D471F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Ciągi liczbowe. Granice ciągów. Szeregi liczbowe. Funkcje jednej zmiennej. Funkcje elementarne.</w:t>
            </w:r>
          </w:p>
          <w:p w14:paraId="59437D62" w14:textId="77777777" w:rsidR="00DE3C49" w:rsidRDefault="009D471F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Granice funkcji. Iloraz różnicowy. Różniczki. Pojęcie i interpretacja geometryczna pochodnej.</w:t>
            </w:r>
          </w:p>
          <w:p w14:paraId="0D2E0F24" w14:textId="77777777" w:rsidR="00DE3C49" w:rsidRDefault="009D471F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6. Pochodne funkcji elementarnych i złożonych. Funkcje wielu zmiennych. Pochodne cząstkowe. Pochodne wyższych rzędów.</w:t>
            </w:r>
          </w:p>
          <w:p w14:paraId="3B079931" w14:textId="77777777" w:rsidR="00DE3C49" w:rsidRDefault="009D471F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 Funkcje jednej zmiennej i ich własności. Złożenie i odwrotność funkcji.</w:t>
            </w:r>
          </w:p>
          <w:p w14:paraId="2D8CC0B9" w14:textId="77777777" w:rsidR="00DE3C49" w:rsidRDefault="009D471F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 Granica i ciągłość funkcji jednej zmiennej.</w:t>
            </w:r>
          </w:p>
          <w:p w14:paraId="0BCA3D78" w14:textId="77777777" w:rsidR="00DE3C49" w:rsidRDefault="009D471F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Pochodna funkcji jednej zmiennej, przykłady zastosowań. Asymptoty funkcji.</w:t>
            </w:r>
          </w:p>
          <w:p w14:paraId="68A4EA46" w14:textId="77777777" w:rsidR="00DE3C49" w:rsidRDefault="009D471F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 Różniczka funkcji i jej zastosowanie. Wzór Taylora.</w:t>
            </w:r>
          </w:p>
          <w:p w14:paraId="19BC7CCA" w14:textId="77777777" w:rsidR="00DE3C49" w:rsidRDefault="009D471F">
            <w:pPr>
              <w:spacing w:after="0" w:line="240" w:lineRule="auto"/>
              <w:jc w:val="both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Ćwiczenia:</w:t>
            </w:r>
          </w:p>
          <w:p w14:paraId="6F0C006F" w14:textId="77777777" w:rsidR="00DE3C49" w:rsidRDefault="009D471F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Wszystkie ćwiczenia związane są tematycznie z wykładami i odbywają się naprzemiennie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630CC1F3" w14:textId="0B53F0C6" w:rsidR="004633DF" w:rsidRPr="004633DF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  <w:lastRenderedPageBreak/>
              <w:t>20</w:t>
            </w:r>
          </w:p>
        </w:tc>
      </w:tr>
      <w:tr w:rsidR="004633DF" w:rsidRPr="00796961" w14:paraId="7668BE3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7D16050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4CB8F9FC" w14:textId="77777777" w:rsidTr="004633DF">
        <w:trPr>
          <w:trHeight w:val="20"/>
        </w:trPr>
        <w:tc>
          <w:tcPr>
            <w:tcW w:w="5000" w:type="pct"/>
            <w:gridSpan w:val="5"/>
          </w:tcPr>
          <w:p w14:paraId="45B2C403" w14:textId="77777777" w:rsidR="004633DF" w:rsidRPr="00796961" w:rsidRDefault="004633DF" w:rsidP="004633DF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b/>
                <w:kern w:val="0"/>
                <w:sz w:val="22"/>
                <w:szCs w:val="22"/>
                <w14:ligatures w14:val="none"/>
              </w:rPr>
              <w:t>1. Wykłady przy tablicy z kredą. 2. Odbitki ksero dla studentów z przykładami. 3. Przykłady dla każdego fragmentu materiału. 4. Ćwiczenia przy tablicy po każdym wykładzie.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 xml:space="preserve">: a) komunikacyjna, b) praca z tekstem, c) gra dydaktyczna/symulacyjna, </w:t>
            </w:r>
          </w:p>
          <w:p w14:paraId="2B5740EB" w14:textId="4550BEC1" w:rsidR="004633DF" w:rsidRPr="00796961" w:rsidRDefault="004633DF" w:rsidP="004633DF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d) demonstracje dźwiękowe/video, e) praca w grupach, f) korekta indywidualna</w:t>
            </w:r>
          </w:p>
          <w:p w14:paraId="4D623C88" w14:textId="46D200B9" w:rsidR="004633DF" w:rsidRPr="00796961" w:rsidRDefault="004633DF" w:rsidP="004633DF">
            <w:pPr>
              <w:widowControl w:val="0"/>
              <w:tabs>
                <w:tab w:val="left" w:pos="1040"/>
                <w:tab w:val="left" w:pos="2700"/>
                <w:tab w:val="left" w:pos="4860"/>
                <w:tab w:val="left" w:pos="5260"/>
                <w:tab w:val="left" w:pos="6180"/>
                <w:tab w:val="left" w:pos="6880"/>
                <w:tab w:val="left" w:pos="8100"/>
                <w:tab w:val="left" w:pos="8360"/>
              </w:tabs>
              <w:autoSpaceDE w:val="0"/>
              <w:autoSpaceDN w:val="0"/>
              <w:adjustRightInd w:val="0"/>
              <w:spacing w:before="3" w:after="0" w:line="280" w:lineRule="exact"/>
              <w:ind w:right="70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b/>
                <w:bCs/>
                <w:spacing w:val="-1"/>
                <w:kern w:val="0"/>
                <w:sz w:val="22"/>
                <w:szCs w:val="22"/>
                <w14:ligatures w14:val="none"/>
              </w:rPr>
              <w:t>Ś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ro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 xml:space="preserve">ki 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y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da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k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t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ycz</w:t>
            </w:r>
            <w:r>
              <w:rPr>
                <w:rFonts w:eastAsia="Calibri" w:cs="Cambria"/>
                <w:b/>
                <w:bCs/>
                <w:spacing w:val="-1"/>
                <w:kern w:val="0"/>
                <w:sz w:val="22"/>
                <w:szCs w:val="22"/>
                <w14:ligatures w14:val="none"/>
              </w:rPr>
              <w:t>n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:</w:t>
            </w:r>
            <w:r>
              <w:rPr>
                <w:rFonts w:eastAsia="Calibri" w:cs="Cambria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p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o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j</w:t>
            </w:r>
            <w:r>
              <w:rPr>
                <w:rFonts w:eastAsia="Calibri" w:cs="Cambria"/>
                <w:spacing w:val="-2"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k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to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,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s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p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rz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ę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t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m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u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lt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i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m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i</w:t>
            </w:r>
            <w:r>
              <w:rPr>
                <w:rFonts w:eastAsia="Calibri" w:cs="Cambria"/>
                <w:spacing w:val="3"/>
                <w:kern w:val="0"/>
                <w:sz w:val="22"/>
                <w:szCs w:val="22"/>
                <w14:ligatures w14:val="none"/>
              </w:rPr>
              <w:t>a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l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n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y</w:t>
            </w:r>
          </w:p>
        </w:tc>
      </w:tr>
      <w:tr w:rsidR="004633DF" w:rsidRPr="00796961" w14:paraId="11C689B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F5B0472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6AB60FA5" w14:textId="77777777" w:rsidTr="006F6D1A">
        <w:trPr>
          <w:trHeight w:val="20"/>
        </w:trPr>
        <w:tc>
          <w:tcPr>
            <w:tcW w:w="2711" w:type="pct"/>
            <w:gridSpan w:val="3"/>
          </w:tcPr>
          <w:p w14:paraId="3A79A53A" w14:textId="77777777" w:rsidR="00DE3C49" w:rsidRDefault="009D471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formułująca</w:t>
            </w:r>
          </w:p>
          <w:p w14:paraId="67C46222" w14:textId="77777777" w:rsidR="00DE3C49" w:rsidRDefault="009D471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F1 – wypowiedzi na temat przygotowanego materiału z danego tematu</w:t>
            </w:r>
          </w:p>
          <w:p w14:paraId="73F597CD" w14:textId="77777777" w:rsidR="00DE3C49" w:rsidRDefault="009D471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F2 – wypowiedzi o stopniu zrozumienia materiału</w:t>
            </w:r>
          </w:p>
          <w:p w14:paraId="2FCD916E" w14:textId="77777777" w:rsidR="00DE3C49" w:rsidRDefault="009D471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F3 – pytania studenta dotyczące materiału</w:t>
            </w:r>
          </w:p>
          <w:p w14:paraId="7C50E979" w14:textId="77777777" w:rsidR="00DE3C49" w:rsidRDefault="009D471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F4 – aktywność poznawcza</w:t>
            </w:r>
          </w:p>
        </w:tc>
        <w:tc>
          <w:tcPr>
            <w:tcW w:w="2289" w:type="pct"/>
            <w:gridSpan w:val="2"/>
          </w:tcPr>
          <w:p w14:paraId="4719AFDB" w14:textId="77777777" w:rsidR="00DE3C49" w:rsidRDefault="009D471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 – podsumowująca</w:t>
            </w:r>
          </w:p>
          <w:p w14:paraId="3F7C49C9" w14:textId="77777777" w:rsidR="00DE3C49" w:rsidRDefault="009D471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P1 – ocena aktywności studenta na zajęciach</w:t>
            </w:r>
          </w:p>
          <w:p w14:paraId="1E278D12" w14:textId="77777777" w:rsidR="00DE3C49" w:rsidRDefault="009D471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P2 – samodzielne zadanie matematyczne</w:t>
            </w:r>
          </w:p>
          <w:p w14:paraId="6E5BB857" w14:textId="77777777" w:rsidR="00DE3C49" w:rsidRDefault="009D471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P3 – kolokwium</w:t>
            </w:r>
          </w:p>
          <w:p w14:paraId="4FBBC26A" w14:textId="77777777" w:rsidR="00DE3C49" w:rsidRDefault="009D471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P4 – egzamin</w:t>
            </w:r>
          </w:p>
        </w:tc>
      </w:tr>
      <w:tr w:rsidR="004633DF" w:rsidRPr="00796961" w14:paraId="72CF887A" w14:textId="77777777" w:rsidTr="004633DF">
        <w:trPr>
          <w:trHeight w:val="20"/>
        </w:trPr>
        <w:tc>
          <w:tcPr>
            <w:tcW w:w="5000" w:type="pct"/>
            <w:gridSpan w:val="5"/>
          </w:tcPr>
          <w:p w14:paraId="65832280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Forma zaliczenia przedmiotu: egzamin pisemny, zaliczenie na ocenę sem.2</w:t>
            </w:r>
          </w:p>
        </w:tc>
      </w:tr>
      <w:tr w:rsidR="004633DF" w:rsidRPr="00796961" w14:paraId="6A2C889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EB39374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H – literatura przedmiotu</w:t>
            </w:r>
          </w:p>
        </w:tc>
      </w:tr>
      <w:tr w:rsidR="004633DF" w:rsidRPr="00796961" w14:paraId="655D2C4E" w14:textId="77777777" w:rsidTr="004633DF">
        <w:trPr>
          <w:trHeight w:val="20"/>
        </w:trPr>
        <w:tc>
          <w:tcPr>
            <w:tcW w:w="5000" w:type="pct"/>
            <w:gridSpan w:val="5"/>
          </w:tcPr>
          <w:p w14:paraId="49817661" w14:textId="77777777" w:rsidR="004633DF" w:rsidRPr="009D471F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9D471F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Literatura obowiązkowa:</w:t>
            </w:r>
          </w:p>
          <w:p w14:paraId="711E2A0E" w14:textId="77777777" w:rsidR="00DE3C49" w:rsidRDefault="009D471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1. Kubowicz J., Wieprzkowicz S.: Matematyka. OWPO Warszawa 1996</w:t>
            </w:r>
          </w:p>
          <w:p w14:paraId="2D405B37" w14:textId="77777777" w:rsidR="00DE3C49" w:rsidRDefault="009D471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2. Czyżewski H., Kubowicz J., Wieprzkowicz S.: Zbiór zadań z matematyki. OWPW Warszawa 1995</w:t>
            </w:r>
          </w:p>
          <w:p w14:paraId="18F817B0" w14:textId="77777777" w:rsidR="00DE3C49" w:rsidRDefault="009D471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Literatura uzupełniająca:</w:t>
            </w:r>
          </w:p>
          <w:p w14:paraId="00B17217" w14:textId="77777777" w:rsidR="00DE3C49" w:rsidRDefault="009D471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1. Leitner R.: Zarys matematyki wyższej. WNT Warszawa 1998/2001</w:t>
            </w:r>
          </w:p>
          <w:p w14:paraId="327283D8" w14:textId="77777777" w:rsidR="00DE3C49" w:rsidRDefault="009D471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2. Leitner R., Matuszewski W., Rojek Z.: Zadania z matematyki wyższej. WNT Warszawa 2000/1999</w:t>
            </w:r>
          </w:p>
          <w:p w14:paraId="6E38C4BE" w14:textId="77777777" w:rsidR="00DE3C49" w:rsidRDefault="009D471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3. Bronsztejn I.N., Siemiendiajew K.A.: Matematyka – poradnik encyklopedyczny. PWN Warszawa 2002</w:t>
            </w:r>
          </w:p>
        </w:tc>
      </w:tr>
      <w:tr w:rsidR="004633DF" w:rsidRPr="00796961" w14:paraId="587EC9E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C28137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07FA5533" w14:textId="77777777" w:rsidTr="006F6D1A">
        <w:trPr>
          <w:trHeight w:val="20"/>
        </w:trPr>
        <w:tc>
          <w:tcPr>
            <w:tcW w:w="2711" w:type="pct"/>
            <w:gridSpan w:val="3"/>
          </w:tcPr>
          <w:p w14:paraId="131402C7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01BB42B2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Mgr Grażyna Kalbarczyk</w:t>
            </w:r>
          </w:p>
        </w:tc>
      </w:tr>
      <w:tr w:rsidR="004633DF" w:rsidRPr="00796961" w14:paraId="39EE8D3E" w14:textId="77777777" w:rsidTr="006F6D1A">
        <w:trPr>
          <w:trHeight w:val="20"/>
        </w:trPr>
        <w:tc>
          <w:tcPr>
            <w:tcW w:w="2711" w:type="pct"/>
            <w:gridSpan w:val="3"/>
          </w:tcPr>
          <w:p w14:paraId="29A3314A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74A6B159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  <w:t>grazynakalbarczyk@gmail.com</w:t>
            </w:r>
          </w:p>
        </w:tc>
      </w:tr>
    </w:tbl>
    <w:p w14:paraId="0FAD66F5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0A5379E8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3F7875E6" w14:textId="52F77BC9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>Tabele sprawdzające program kształcenia</w:t>
      </w:r>
      <w:r>
        <w:rPr>
          <w:rFonts w:eastAsia="Calibri" w:cs="Calibri"/>
          <w:b/>
          <w:kern w:val="0"/>
          <w:sz w:val="22"/>
          <w:szCs w:val="22"/>
          <w14:ligatures w14:val="none"/>
        </w:rPr>
        <w:br/>
        <w:t>zajęć: MATEMATYKA</w:t>
      </w:r>
      <w:r>
        <w:rPr>
          <w:rFonts w:eastAsia="Calibri" w:cs="Calibri"/>
          <w:b/>
          <w:kern w:val="0"/>
          <w:sz w:val="22"/>
          <w:szCs w:val="22"/>
          <w14:ligatures w14:val="none"/>
        </w:rPr>
        <w:br/>
        <w:t>na kierunku: Geodezja i kartografia</w:t>
      </w:r>
    </w:p>
    <w:p w14:paraId="0B4FD060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6C32420" w14:textId="2D985645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1. Sprawdzenie czy metody oceniania gwarantują określenie zakresu, w jakim uczący się osiągnął zakładane kompetencje – powiązane efektów kształcenia, metod uczenia się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4"/>
        <w:gridCol w:w="1180"/>
        <w:gridCol w:w="1180"/>
        <w:gridCol w:w="1180"/>
        <w:gridCol w:w="1180"/>
        <w:gridCol w:w="1181"/>
        <w:gridCol w:w="1181"/>
        <w:gridCol w:w="467"/>
        <w:gridCol w:w="467"/>
      </w:tblGrid>
      <w:tr w:rsidR="00DE3C49" w14:paraId="2EC141BB" w14:textId="77777777" w:rsidTr="00440207">
        <w:trPr>
          <w:trHeight w:val="300"/>
        </w:trPr>
        <w:tc>
          <w:tcPr>
            <w:tcW w:w="1165" w:type="pct"/>
            <w:shd w:val="clear" w:color="auto" w:fill="D9D9D9" w:themeFill="background1" w:themeFillShade="D9"/>
          </w:tcPr>
          <w:p w14:paraId="12E0991C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Efekty uczenia się</w:t>
            </w:r>
          </w:p>
        </w:tc>
        <w:tc>
          <w:tcPr>
            <w:tcW w:w="565" w:type="pct"/>
            <w:shd w:val="clear" w:color="auto" w:fill="D9D9D9" w:themeFill="background1" w:themeFillShade="D9"/>
          </w:tcPr>
          <w:p w14:paraId="4D5E8E6E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F1</w:t>
            </w:r>
          </w:p>
        </w:tc>
        <w:tc>
          <w:tcPr>
            <w:tcW w:w="565" w:type="pct"/>
            <w:shd w:val="clear" w:color="auto" w:fill="D9D9D9" w:themeFill="background1" w:themeFillShade="D9"/>
          </w:tcPr>
          <w:p w14:paraId="3F8AE1D6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F2</w:t>
            </w:r>
          </w:p>
        </w:tc>
        <w:tc>
          <w:tcPr>
            <w:tcW w:w="565" w:type="pct"/>
            <w:shd w:val="clear" w:color="auto" w:fill="D9D9D9" w:themeFill="background1" w:themeFillShade="D9"/>
          </w:tcPr>
          <w:p w14:paraId="4E069A58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F3</w:t>
            </w:r>
          </w:p>
        </w:tc>
        <w:tc>
          <w:tcPr>
            <w:tcW w:w="565" w:type="pct"/>
            <w:shd w:val="clear" w:color="auto" w:fill="D9D9D9" w:themeFill="background1" w:themeFillShade="D9"/>
          </w:tcPr>
          <w:p w14:paraId="6E5C065F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F4</w:t>
            </w:r>
          </w:p>
        </w:tc>
        <w:tc>
          <w:tcPr>
            <w:tcW w:w="565" w:type="pct"/>
            <w:shd w:val="clear" w:color="auto" w:fill="D9D9D9" w:themeFill="background1" w:themeFillShade="D9"/>
          </w:tcPr>
          <w:p w14:paraId="5B6D53A3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P1</w:t>
            </w:r>
          </w:p>
        </w:tc>
        <w:tc>
          <w:tcPr>
            <w:tcW w:w="565" w:type="pct"/>
            <w:shd w:val="clear" w:color="auto" w:fill="D9D9D9" w:themeFill="background1" w:themeFillShade="D9"/>
          </w:tcPr>
          <w:p w14:paraId="0C2E6810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P2</w:t>
            </w:r>
          </w:p>
        </w:tc>
        <w:tc>
          <w:tcPr>
            <w:tcW w:w="223" w:type="pct"/>
            <w:shd w:val="clear" w:color="auto" w:fill="D9D9D9" w:themeFill="background1" w:themeFillShade="D9"/>
          </w:tcPr>
          <w:p w14:paraId="6B5AEB1A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P3</w:t>
            </w:r>
          </w:p>
        </w:tc>
        <w:tc>
          <w:tcPr>
            <w:tcW w:w="223" w:type="pct"/>
            <w:shd w:val="clear" w:color="auto" w:fill="D9D9D9" w:themeFill="background1" w:themeFillShade="D9"/>
          </w:tcPr>
          <w:p w14:paraId="19FA349E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P4</w:t>
            </w:r>
          </w:p>
        </w:tc>
      </w:tr>
      <w:tr w:rsidR="00DE3C49" w14:paraId="5D42D36F" w14:textId="77777777" w:rsidTr="00440207">
        <w:trPr>
          <w:trHeight w:val="300"/>
        </w:trPr>
        <w:tc>
          <w:tcPr>
            <w:tcW w:w="1165" w:type="pct"/>
          </w:tcPr>
          <w:p w14:paraId="47035C7A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EKW1</w:t>
            </w:r>
          </w:p>
        </w:tc>
        <w:tc>
          <w:tcPr>
            <w:tcW w:w="565" w:type="pct"/>
          </w:tcPr>
          <w:p w14:paraId="66FFA157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565" w:type="pct"/>
          </w:tcPr>
          <w:p w14:paraId="77DD6B75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565" w:type="pct"/>
          </w:tcPr>
          <w:p w14:paraId="04705414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565" w:type="pct"/>
          </w:tcPr>
          <w:p w14:paraId="64563E62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565" w:type="pct"/>
          </w:tcPr>
          <w:p w14:paraId="5BA41B81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565" w:type="pct"/>
          </w:tcPr>
          <w:p w14:paraId="41BFFEE7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223" w:type="pct"/>
          </w:tcPr>
          <w:p w14:paraId="7DA2B1FD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223" w:type="pct"/>
          </w:tcPr>
          <w:p w14:paraId="65934173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</w:tr>
      <w:tr w:rsidR="00440207" w14:paraId="387BEEFE" w14:textId="77777777" w:rsidTr="00440207">
        <w:trPr>
          <w:trHeight w:val="300"/>
        </w:trPr>
        <w:tc>
          <w:tcPr>
            <w:tcW w:w="1165" w:type="pct"/>
          </w:tcPr>
          <w:p w14:paraId="1C9474D2" w14:textId="2FD705A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440207">
              <w:rPr>
                <w:rFonts w:eastAsia="Calibri" w:cs="Calibri"/>
                <w:kern w:val="0"/>
                <w:sz w:val="22"/>
                <w:szCs w:val="22"/>
              </w:rPr>
              <w:t>EKW</w:t>
            </w:r>
            <w:r>
              <w:rPr>
                <w:rFonts w:eastAsia="Calibri" w:cs="Calibri"/>
                <w:kern w:val="0"/>
                <w:sz w:val="22"/>
                <w:szCs w:val="22"/>
              </w:rPr>
              <w:t>2</w:t>
            </w:r>
          </w:p>
        </w:tc>
        <w:tc>
          <w:tcPr>
            <w:tcW w:w="565" w:type="pct"/>
          </w:tcPr>
          <w:p w14:paraId="06526ECA" w14:textId="099D2563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565" w:type="pct"/>
          </w:tcPr>
          <w:p w14:paraId="2370EE56" w14:textId="6CB00574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565" w:type="pct"/>
          </w:tcPr>
          <w:p w14:paraId="3E742080" w14:textId="37CE2B3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565" w:type="pct"/>
          </w:tcPr>
          <w:p w14:paraId="080F9E61" w14:textId="7B5CA6C8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565" w:type="pct"/>
          </w:tcPr>
          <w:p w14:paraId="5A3B947A" w14:textId="2C7743A3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565" w:type="pct"/>
          </w:tcPr>
          <w:p w14:paraId="3ABBF0BA" w14:textId="766A9D2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223" w:type="pct"/>
          </w:tcPr>
          <w:p w14:paraId="570ED255" w14:textId="731BD24F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223" w:type="pct"/>
          </w:tcPr>
          <w:p w14:paraId="6EA7DAA5" w14:textId="0D600555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</w:tr>
      <w:tr w:rsidR="00440207" w14:paraId="6E4EF625" w14:textId="77777777" w:rsidTr="00440207">
        <w:trPr>
          <w:trHeight w:val="300"/>
        </w:trPr>
        <w:tc>
          <w:tcPr>
            <w:tcW w:w="1165" w:type="pct"/>
          </w:tcPr>
          <w:p w14:paraId="422607E0" w14:textId="20AF3983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440207">
              <w:rPr>
                <w:rFonts w:eastAsia="Calibri" w:cs="Calibri"/>
                <w:kern w:val="0"/>
                <w:sz w:val="22"/>
                <w:szCs w:val="22"/>
              </w:rPr>
              <w:t>EKW</w:t>
            </w:r>
            <w:r>
              <w:rPr>
                <w:rFonts w:eastAsia="Calibri" w:cs="Calibri"/>
                <w:kern w:val="0"/>
                <w:sz w:val="22"/>
                <w:szCs w:val="22"/>
              </w:rPr>
              <w:t>3</w:t>
            </w:r>
          </w:p>
        </w:tc>
        <w:tc>
          <w:tcPr>
            <w:tcW w:w="565" w:type="pct"/>
          </w:tcPr>
          <w:p w14:paraId="4808FBAF" w14:textId="5F77D484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565" w:type="pct"/>
          </w:tcPr>
          <w:p w14:paraId="1BAC4437" w14:textId="1320C02C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565" w:type="pct"/>
          </w:tcPr>
          <w:p w14:paraId="3AC1AB14" w14:textId="6A7900E5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565" w:type="pct"/>
          </w:tcPr>
          <w:p w14:paraId="32CCE17A" w14:textId="3F2431C6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565" w:type="pct"/>
          </w:tcPr>
          <w:p w14:paraId="78F2DC89" w14:textId="6A9657F0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565" w:type="pct"/>
          </w:tcPr>
          <w:p w14:paraId="18035E18" w14:textId="24B87851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223" w:type="pct"/>
          </w:tcPr>
          <w:p w14:paraId="543D8EF7" w14:textId="53EC8501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223" w:type="pct"/>
          </w:tcPr>
          <w:p w14:paraId="58A2882C" w14:textId="33B75F71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</w:tr>
      <w:tr w:rsidR="00440207" w14:paraId="7E34D054" w14:textId="77777777" w:rsidTr="00440207">
        <w:trPr>
          <w:trHeight w:val="300"/>
        </w:trPr>
        <w:tc>
          <w:tcPr>
            <w:tcW w:w="1165" w:type="pct"/>
          </w:tcPr>
          <w:p w14:paraId="67B6306C" w14:textId="7777777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EKU1</w:t>
            </w:r>
          </w:p>
        </w:tc>
        <w:tc>
          <w:tcPr>
            <w:tcW w:w="565" w:type="pct"/>
          </w:tcPr>
          <w:p w14:paraId="536C9D0A" w14:textId="7777777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565" w:type="pct"/>
          </w:tcPr>
          <w:p w14:paraId="08D16180" w14:textId="7777777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565" w:type="pct"/>
          </w:tcPr>
          <w:p w14:paraId="63962F4F" w14:textId="7777777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565" w:type="pct"/>
          </w:tcPr>
          <w:p w14:paraId="13A1D24D" w14:textId="7777777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565" w:type="pct"/>
          </w:tcPr>
          <w:p w14:paraId="420D9D54" w14:textId="7777777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565" w:type="pct"/>
          </w:tcPr>
          <w:p w14:paraId="1F5972B0" w14:textId="7777777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223" w:type="pct"/>
          </w:tcPr>
          <w:p w14:paraId="4591953E" w14:textId="7777777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223" w:type="pct"/>
          </w:tcPr>
          <w:p w14:paraId="7D17340D" w14:textId="7777777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</w:tr>
      <w:tr w:rsidR="00440207" w14:paraId="042F3CE0" w14:textId="77777777" w:rsidTr="00440207">
        <w:trPr>
          <w:trHeight w:val="300"/>
        </w:trPr>
        <w:tc>
          <w:tcPr>
            <w:tcW w:w="1165" w:type="pct"/>
          </w:tcPr>
          <w:p w14:paraId="4B291F3A" w14:textId="7777777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EKU2</w:t>
            </w:r>
          </w:p>
        </w:tc>
        <w:tc>
          <w:tcPr>
            <w:tcW w:w="565" w:type="pct"/>
          </w:tcPr>
          <w:p w14:paraId="039FBF87" w14:textId="7777777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565" w:type="pct"/>
          </w:tcPr>
          <w:p w14:paraId="22834E26" w14:textId="7777777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565" w:type="pct"/>
          </w:tcPr>
          <w:p w14:paraId="2259D2CF" w14:textId="7777777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565" w:type="pct"/>
          </w:tcPr>
          <w:p w14:paraId="6AF92238" w14:textId="7777777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565" w:type="pct"/>
          </w:tcPr>
          <w:p w14:paraId="72A2A212" w14:textId="7777777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565" w:type="pct"/>
          </w:tcPr>
          <w:p w14:paraId="643083C0" w14:textId="7777777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223" w:type="pct"/>
          </w:tcPr>
          <w:p w14:paraId="343B364A" w14:textId="7777777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223" w:type="pct"/>
          </w:tcPr>
          <w:p w14:paraId="5E9E910B" w14:textId="7777777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</w:tr>
      <w:tr w:rsidR="00440207" w14:paraId="398837ED" w14:textId="77777777" w:rsidTr="00440207">
        <w:trPr>
          <w:trHeight w:val="300"/>
        </w:trPr>
        <w:tc>
          <w:tcPr>
            <w:tcW w:w="1165" w:type="pct"/>
          </w:tcPr>
          <w:p w14:paraId="233F03BE" w14:textId="7777777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EKU3</w:t>
            </w:r>
          </w:p>
        </w:tc>
        <w:tc>
          <w:tcPr>
            <w:tcW w:w="565" w:type="pct"/>
          </w:tcPr>
          <w:p w14:paraId="437F4380" w14:textId="7777777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565" w:type="pct"/>
          </w:tcPr>
          <w:p w14:paraId="044D572D" w14:textId="7777777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565" w:type="pct"/>
          </w:tcPr>
          <w:p w14:paraId="26160C60" w14:textId="7777777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565" w:type="pct"/>
          </w:tcPr>
          <w:p w14:paraId="36E58D1A" w14:textId="7777777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565" w:type="pct"/>
          </w:tcPr>
          <w:p w14:paraId="1F62EA33" w14:textId="7777777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565" w:type="pct"/>
          </w:tcPr>
          <w:p w14:paraId="30BF7282" w14:textId="7777777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223" w:type="pct"/>
          </w:tcPr>
          <w:p w14:paraId="3B989FBF" w14:textId="7777777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223" w:type="pct"/>
          </w:tcPr>
          <w:p w14:paraId="693536E7" w14:textId="7777777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</w:tr>
      <w:tr w:rsidR="00440207" w14:paraId="0EC1E836" w14:textId="77777777" w:rsidTr="00440207">
        <w:trPr>
          <w:trHeight w:val="300"/>
        </w:trPr>
        <w:tc>
          <w:tcPr>
            <w:tcW w:w="1165" w:type="pct"/>
          </w:tcPr>
          <w:p w14:paraId="39D64A2D" w14:textId="7777777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EKK1</w:t>
            </w:r>
          </w:p>
        </w:tc>
        <w:tc>
          <w:tcPr>
            <w:tcW w:w="565" w:type="pct"/>
          </w:tcPr>
          <w:p w14:paraId="6CE87A56" w14:textId="7777777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565" w:type="pct"/>
          </w:tcPr>
          <w:p w14:paraId="2DAA14DA" w14:textId="7777777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565" w:type="pct"/>
          </w:tcPr>
          <w:p w14:paraId="70EEC057" w14:textId="7777777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565" w:type="pct"/>
          </w:tcPr>
          <w:p w14:paraId="1255BEF2" w14:textId="7777777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565" w:type="pct"/>
          </w:tcPr>
          <w:p w14:paraId="7E8B0E9F" w14:textId="7777777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565" w:type="pct"/>
          </w:tcPr>
          <w:p w14:paraId="37BCD941" w14:textId="7777777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223" w:type="pct"/>
          </w:tcPr>
          <w:p w14:paraId="62E7773D" w14:textId="7777777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223" w:type="pct"/>
          </w:tcPr>
          <w:p w14:paraId="64D65D30" w14:textId="77777777" w:rsidR="00440207" w:rsidRDefault="00440207" w:rsidP="0044020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</w:tr>
    </w:tbl>
    <w:p w14:paraId="48408565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1B5C14A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5"/>
        <w:gridCol w:w="3135"/>
      </w:tblGrid>
      <w:tr w:rsidR="00DE3C49" w14:paraId="459E2EEC" w14:textId="77777777">
        <w:trPr>
          <w:trHeight w:val="300"/>
        </w:trPr>
        <w:tc>
          <w:tcPr>
            <w:tcW w:w="3500" w:type="pct"/>
            <w:shd w:val="clear" w:color="auto" w:fill="D9D9D9" w:themeFill="background1" w:themeFillShade="D9"/>
          </w:tcPr>
          <w:p w14:paraId="3FF61711" w14:textId="77777777" w:rsidR="00DE3C49" w:rsidRDefault="009D471F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Forma aktywności</w:t>
            </w:r>
          </w:p>
        </w:tc>
        <w:tc>
          <w:tcPr>
            <w:tcW w:w="1500" w:type="pct"/>
            <w:shd w:val="clear" w:color="auto" w:fill="D9D9D9" w:themeFill="background1" w:themeFillShade="D9"/>
          </w:tcPr>
          <w:p w14:paraId="5EDFAA89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Liczba godzin</w:t>
            </w:r>
          </w:p>
        </w:tc>
      </w:tr>
      <w:tr w:rsidR="00DE3C49" w14:paraId="59AD1C43" w14:textId="77777777">
        <w:trPr>
          <w:trHeight w:val="300"/>
        </w:trPr>
        <w:tc>
          <w:tcPr>
            <w:tcW w:w="3500" w:type="pct"/>
          </w:tcPr>
          <w:p w14:paraId="607AF5D0" w14:textId="77777777" w:rsidR="00DE3C49" w:rsidRDefault="009D471F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Zajęcia kontaktowe z prowadzącym:</w:t>
            </w:r>
          </w:p>
        </w:tc>
        <w:tc>
          <w:tcPr>
            <w:tcW w:w="1500" w:type="pct"/>
          </w:tcPr>
          <w:p w14:paraId="683523D9" w14:textId="77777777" w:rsidR="00DE3C49" w:rsidRDefault="00DE3C49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</w:p>
        </w:tc>
      </w:tr>
      <w:tr w:rsidR="00DE3C49" w14:paraId="5E7C99CD" w14:textId="77777777">
        <w:trPr>
          <w:trHeight w:val="300"/>
        </w:trPr>
        <w:tc>
          <w:tcPr>
            <w:tcW w:w="3500" w:type="pct"/>
          </w:tcPr>
          <w:p w14:paraId="61222DC6" w14:textId="77777777" w:rsidR="00DE3C49" w:rsidRDefault="009D471F">
            <w:pPr>
              <w:spacing w:after="0" w:line="240" w:lineRule="auto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Wykłady</w:t>
            </w:r>
          </w:p>
        </w:tc>
        <w:tc>
          <w:tcPr>
            <w:tcW w:w="1500" w:type="pct"/>
          </w:tcPr>
          <w:p w14:paraId="7742F34C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20</w:t>
            </w:r>
          </w:p>
        </w:tc>
      </w:tr>
      <w:tr w:rsidR="00DE3C49" w14:paraId="30D3F3A3" w14:textId="77777777">
        <w:trPr>
          <w:trHeight w:val="300"/>
        </w:trPr>
        <w:tc>
          <w:tcPr>
            <w:tcW w:w="3500" w:type="pct"/>
          </w:tcPr>
          <w:p w14:paraId="6D253C97" w14:textId="77777777" w:rsidR="00DE3C49" w:rsidRDefault="009D471F">
            <w:pPr>
              <w:spacing w:after="0" w:line="240" w:lineRule="auto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Ćwiczenia</w:t>
            </w:r>
          </w:p>
        </w:tc>
        <w:tc>
          <w:tcPr>
            <w:tcW w:w="1500" w:type="pct"/>
          </w:tcPr>
          <w:p w14:paraId="48925501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20</w:t>
            </w:r>
          </w:p>
        </w:tc>
      </w:tr>
      <w:tr w:rsidR="00DE3C49" w14:paraId="0B725380" w14:textId="77777777">
        <w:trPr>
          <w:trHeight w:val="300"/>
        </w:trPr>
        <w:tc>
          <w:tcPr>
            <w:tcW w:w="3500" w:type="pct"/>
          </w:tcPr>
          <w:p w14:paraId="4E3679BF" w14:textId="77777777" w:rsidR="00DE3C49" w:rsidRDefault="009D471F">
            <w:pPr>
              <w:spacing w:after="0" w:line="240" w:lineRule="auto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Razem zajęcia kontaktowe</w:t>
            </w:r>
          </w:p>
        </w:tc>
        <w:tc>
          <w:tcPr>
            <w:tcW w:w="1500" w:type="pct"/>
          </w:tcPr>
          <w:p w14:paraId="1AE983CF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40</w:t>
            </w:r>
          </w:p>
        </w:tc>
      </w:tr>
      <w:tr w:rsidR="00DE3C49" w14:paraId="4D72EC52" w14:textId="77777777">
        <w:trPr>
          <w:trHeight w:val="300"/>
        </w:trPr>
        <w:tc>
          <w:tcPr>
            <w:tcW w:w="3500" w:type="pct"/>
          </w:tcPr>
          <w:p w14:paraId="3BFA0AED" w14:textId="77777777" w:rsidR="00DE3C49" w:rsidRDefault="009D471F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Praca własna studenta:</w:t>
            </w:r>
          </w:p>
        </w:tc>
        <w:tc>
          <w:tcPr>
            <w:tcW w:w="1500" w:type="pct"/>
          </w:tcPr>
          <w:p w14:paraId="0281ED22" w14:textId="77777777" w:rsidR="00DE3C49" w:rsidRDefault="00DE3C49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</w:p>
        </w:tc>
      </w:tr>
      <w:tr w:rsidR="00DE3C49" w14:paraId="742F2050" w14:textId="77777777">
        <w:trPr>
          <w:trHeight w:val="300"/>
        </w:trPr>
        <w:tc>
          <w:tcPr>
            <w:tcW w:w="3500" w:type="pct"/>
          </w:tcPr>
          <w:p w14:paraId="4CE0DDC2" w14:textId="77777777" w:rsidR="00DE3C49" w:rsidRDefault="009D471F">
            <w:pPr>
              <w:spacing w:after="0" w:line="240" w:lineRule="auto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Czytanie literatury przedmiotu</w:t>
            </w:r>
          </w:p>
        </w:tc>
        <w:tc>
          <w:tcPr>
            <w:tcW w:w="1500" w:type="pct"/>
          </w:tcPr>
          <w:p w14:paraId="69A82F65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30</w:t>
            </w:r>
          </w:p>
        </w:tc>
      </w:tr>
      <w:tr w:rsidR="00DE3C49" w14:paraId="6F18F6AC" w14:textId="77777777">
        <w:trPr>
          <w:trHeight w:val="300"/>
        </w:trPr>
        <w:tc>
          <w:tcPr>
            <w:tcW w:w="3500" w:type="pct"/>
          </w:tcPr>
          <w:p w14:paraId="4EF7891C" w14:textId="77777777" w:rsidR="00DE3C49" w:rsidRDefault="009D471F">
            <w:pPr>
              <w:spacing w:after="0" w:line="240" w:lineRule="auto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Przygotowanie do zajęć</w:t>
            </w:r>
          </w:p>
        </w:tc>
        <w:tc>
          <w:tcPr>
            <w:tcW w:w="1500" w:type="pct"/>
          </w:tcPr>
          <w:p w14:paraId="0953CE2B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40</w:t>
            </w:r>
          </w:p>
        </w:tc>
      </w:tr>
      <w:tr w:rsidR="00DE3C49" w14:paraId="64DD0EFE" w14:textId="77777777">
        <w:trPr>
          <w:trHeight w:val="300"/>
        </w:trPr>
        <w:tc>
          <w:tcPr>
            <w:tcW w:w="3500" w:type="pct"/>
          </w:tcPr>
          <w:p w14:paraId="2BBC2763" w14:textId="77777777" w:rsidR="00DE3C49" w:rsidRDefault="009D471F">
            <w:pPr>
              <w:spacing w:after="0" w:line="240" w:lineRule="auto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Przygotowanie do sprawdzianu/egzaminu</w:t>
            </w:r>
          </w:p>
        </w:tc>
        <w:tc>
          <w:tcPr>
            <w:tcW w:w="1500" w:type="pct"/>
          </w:tcPr>
          <w:p w14:paraId="6C3FC107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40</w:t>
            </w:r>
          </w:p>
        </w:tc>
      </w:tr>
      <w:tr w:rsidR="00DE3C49" w14:paraId="5A1D6BF1" w14:textId="77777777">
        <w:trPr>
          <w:trHeight w:val="300"/>
        </w:trPr>
        <w:tc>
          <w:tcPr>
            <w:tcW w:w="3500" w:type="pct"/>
          </w:tcPr>
          <w:p w14:paraId="0F95243B" w14:textId="77777777" w:rsidR="00DE3C49" w:rsidRDefault="009D471F">
            <w:pPr>
              <w:spacing w:after="0" w:line="240" w:lineRule="auto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Razem praca własna</w:t>
            </w:r>
          </w:p>
        </w:tc>
        <w:tc>
          <w:tcPr>
            <w:tcW w:w="1500" w:type="pct"/>
          </w:tcPr>
          <w:p w14:paraId="679BABDF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110</w:t>
            </w:r>
          </w:p>
        </w:tc>
      </w:tr>
      <w:tr w:rsidR="00DE3C49" w14:paraId="77A254C1" w14:textId="77777777">
        <w:trPr>
          <w:trHeight w:val="300"/>
        </w:trPr>
        <w:tc>
          <w:tcPr>
            <w:tcW w:w="3500" w:type="pct"/>
          </w:tcPr>
          <w:p w14:paraId="35C2E5E7" w14:textId="77777777" w:rsidR="00DE3C49" w:rsidRDefault="009D471F">
            <w:pPr>
              <w:spacing w:after="0" w:line="240" w:lineRule="auto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Łączna liczba godzin</w:t>
            </w:r>
          </w:p>
        </w:tc>
        <w:tc>
          <w:tcPr>
            <w:tcW w:w="1500" w:type="pct"/>
          </w:tcPr>
          <w:p w14:paraId="10FA913C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150</w:t>
            </w:r>
          </w:p>
        </w:tc>
      </w:tr>
      <w:tr w:rsidR="00DE3C49" w14:paraId="5ED8D916" w14:textId="77777777">
        <w:trPr>
          <w:trHeight w:val="300"/>
        </w:trPr>
        <w:tc>
          <w:tcPr>
            <w:tcW w:w="3500" w:type="pct"/>
          </w:tcPr>
          <w:p w14:paraId="299A6587" w14:textId="77777777" w:rsidR="00DE3C49" w:rsidRDefault="009D471F">
            <w:pPr>
              <w:spacing w:after="0" w:line="240" w:lineRule="auto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Liczba punktów ECTS</w:t>
            </w:r>
          </w:p>
        </w:tc>
        <w:tc>
          <w:tcPr>
            <w:tcW w:w="1500" w:type="pct"/>
          </w:tcPr>
          <w:p w14:paraId="2335B7CC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6</w:t>
            </w:r>
          </w:p>
        </w:tc>
      </w:tr>
    </w:tbl>
    <w:p w14:paraId="59232A70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74DE459" w14:textId="7230C2A5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132D5B14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623DFEED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7F69A6B5" w14:textId="397E2E3B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 i społeczne.</w:t>
            </w:r>
          </w:p>
        </w:tc>
      </w:tr>
      <w:tr w:rsidR="00D22F26" w:rsidRPr="00796961" w14:paraId="000E402F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4E0BC257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342B66A9" w14:textId="645C06CF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70DBFECA" w14:textId="77777777" w:rsidTr="001F5643">
        <w:tc>
          <w:tcPr>
            <w:tcW w:w="1330" w:type="pct"/>
            <w:vAlign w:val="center"/>
          </w:tcPr>
          <w:p w14:paraId="3DC0F5EF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2EA7A7C5" w14:textId="38C07104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67210012" w14:textId="77777777" w:rsidTr="001F5643">
        <w:tc>
          <w:tcPr>
            <w:tcW w:w="1330" w:type="pct"/>
            <w:vAlign w:val="center"/>
          </w:tcPr>
          <w:p w14:paraId="42CA7D80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6D3D638D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1F69DFC3" w14:textId="77777777" w:rsidTr="001F5643">
        <w:tc>
          <w:tcPr>
            <w:tcW w:w="1330" w:type="pct"/>
            <w:vAlign w:val="center"/>
          </w:tcPr>
          <w:p w14:paraId="780CA972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18CD84BC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04952EEA" w14:textId="77777777" w:rsidTr="001F5643">
        <w:tc>
          <w:tcPr>
            <w:tcW w:w="1330" w:type="pct"/>
            <w:vAlign w:val="center"/>
          </w:tcPr>
          <w:p w14:paraId="3BBA0FE9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6C012FD7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58CF2D00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17FCDEC6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18C4BA59" w14:textId="6F48CEDC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4. Powiązanie efektów uczenia się przedmiotu MATEMATYKA treści programowych, metod i form dotyczących z efektami zdefiniowanymi dla kierunku Geodezja i kartografia.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0"/>
        <w:gridCol w:w="2090"/>
        <w:gridCol w:w="2090"/>
        <w:gridCol w:w="2090"/>
        <w:gridCol w:w="2090"/>
      </w:tblGrid>
      <w:tr w:rsidR="00DE3C49" w14:paraId="58E734E7" w14:textId="77777777">
        <w:trPr>
          <w:trHeight w:val="400"/>
        </w:trPr>
        <w:tc>
          <w:tcPr>
            <w:tcW w:w="1000" w:type="pct"/>
            <w:shd w:val="clear" w:color="auto" w:fill="D9D9D9" w:themeFill="background1" w:themeFillShade="D9"/>
          </w:tcPr>
          <w:p w14:paraId="400D01E0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Treści programowe (E)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4E0DC2E5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Metody dydaktyczne (F)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00FAA0D7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Formy dydaktyczne prowadzenia zajęć (A9)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29F8FCD2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Efekty uczenia się (D)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5007DE47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Odniesienie danego efektu do efektów zdefiniowanych dla całego programu</w:t>
            </w:r>
          </w:p>
        </w:tc>
      </w:tr>
      <w:tr w:rsidR="00DE3C49" w14:paraId="52E3E8CD" w14:textId="77777777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8E561C1" w14:textId="77777777" w:rsidR="00DE3C49" w:rsidRDefault="009D471F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Wiedza</w:t>
            </w:r>
          </w:p>
        </w:tc>
      </w:tr>
      <w:tr w:rsidR="00DE3C49" w14:paraId="33F79C2B" w14:textId="77777777" w:rsidTr="00A827E9">
        <w:trPr>
          <w:trHeight w:val="300"/>
        </w:trPr>
        <w:tc>
          <w:tcPr>
            <w:tcW w:w="1000" w:type="pct"/>
          </w:tcPr>
          <w:p w14:paraId="0C66E973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wykł. i ćwicz. 1-6, 9-16</w:t>
            </w:r>
          </w:p>
        </w:tc>
        <w:tc>
          <w:tcPr>
            <w:tcW w:w="1000" w:type="pct"/>
            <w:vAlign w:val="center"/>
          </w:tcPr>
          <w:p w14:paraId="6316A69C" w14:textId="77777777" w:rsidR="00DE3C49" w:rsidRDefault="009D471F" w:rsidP="00A827E9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 i ćw.</w:t>
            </w:r>
          </w:p>
        </w:tc>
        <w:tc>
          <w:tcPr>
            <w:tcW w:w="1000" w:type="pct"/>
            <w:vAlign w:val="center"/>
          </w:tcPr>
          <w:p w14:paraId="77029399" w14:textId="77777777" w:rsidR="00DE3C49" w:rsidRDefault="009D471F" w:rsidP="00A827E9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 i ćw.</w:t>
            </w:r>
          </w:p>
        </w:tc>
        <w:tc>
          <w:tcPr>
            <w:tcW w:w="1000" w:type="pct"/>
            <w:vAlign w:val="center"/>
          </w:tcPr>
          <w:p w14:paraId="38E5481F" w14:textId="4D48C0C2" w:rsidR="00DE3C49" w:rsidRDefault="009D471F" w:rsidP="00A827E9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EKW1</w:t>
            </w:r>
            <w:r w:rsidR="00240375">
              <w:rPr>
                <w:rFonts w:eastAsia="Calibri" w:cs="Calibri"/>
                <w:kern w:val="0"/>
                <w:sz w:val="22"/>
                <w:szCs w:val="22"/>
              </w:rPr>
              <w:t>-3</w:t>
            </w:r>
          </w:p>
        </w:tc>
        <w:tc>
          <w:tcPr>
            <w:tcW w:w="1000" w:type="pct"/>
          </w:tcPr>
          <w:p w14:paraId="797DBAF0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K1PGiK_W01</w:t>
            </w:r>
          </w:p>
          <w:p w14:paraId="532B7637" w14:textId="4E4D9A97" w:rsidR="00240375" w:rsidRDefault="00240375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240375">
              <w:rPr>
                <w:rFonts w:eastAsia="Calibri" w:cs="Calibri"/>
                <w:kern w:val="0"/>
                <w:sz w:val="22"/>
                <w:szCs w:val="22"/>
              </w:rPr>
              <w:t>K1PGiK_W0</w:t>
            </w:r>
            <w:r>
              <w:rPr>
                <w:rFonts w:eastAsia="Calibri" w:cs="Calibri"/>
                <w:kern w:val="0"/>
                <w:sz w:val="22"/>
                <w:szCs w:val="22"/>
              </w:rPr>
              <w:t>2</w:t>
            </w:r>
          </w:p>
          <w:p w14:paraId="4F0CAA8C" w14:textId="64D570B5" w:rsidR="00240375" w:rsidRDefault="00240375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K1PGiK_W0</w:t>
            </w:r>
            <w:r>
              <w:rPr>
                <w:rFonts w:eastAsia="Calibri" w:cs="Calibri"/>
                <w:kern w:val="0"/>
                <w:sz w:val="22"/>
                <w:szCs w:val="22"/>
              </w:rPr>
              <w:t>3</w:t>
            </w:r>
          </w:p>
        </w:tc>
      </w:tr>
      <w:tr w:rsidR="00DE3C49" w14:paraId="715BFB00" w14:textId="77777777" w:rsidTr="00A827E9">
        <w:trPr>
          <w:trHeight w:val="300"/>
        </w:trPr>
        <w:tc>
          <w:tcPr>
            <w:tcW w:w="1000" w:type="pct"/>
          </w:tcPr>
          <w:p w14:paraId="3D2EF942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wykł. i ćwicz. 2,3,5-8, 11-16</w:t>
            </w:r>
          </w:p>
        </w:tc>
        <w:tc>
          <w:tcPr>
            <w:tcW w:w="1000" w:type="pct"/>
            <w:vAlign w:val="center"/>
          </w:tcPr>
          <w:p w14:paraId="4E1D386F" w14:textId="77777777" w:rsidR="00DE3C49" w:rsidRDefault="009D471F" w:rsidP="00A827E9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 i ćw.</w:t>
            </w:r>
          </w:p>
        </w:tc>
        <w:tc>
          <w:tcPr>
            <w:tcW w:w="1000" w:type="pct"/>
            <w:vAlign w:val="center"/>
          </w:tcPr>
          <w:p w14:paraId="520AE3E6" w14:textId="77777777" w:rsidR="00DE3C49" w:rsidRDefault="009D471F" w:rsidP="00A827E9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 i ćw.</w:t>
            </w:r>
          </w:p>
        </w:tc>
        <w:tc>
          <w:tcPr>
            <w:tcW w:w="1000" w:type="pct"/>
            <w:vAlign w:val="center"/>
          </w:tcPr>
          <w:p w14:paraId="06D5C5C6" w14:textId="573485D8" w:rsidR="00DE3C49" w:rsidRDefault="00240375" w:rsidP="00A827E9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240375">
              <w:rPr>
                <w:rFonts w:eastAsia="Calibri" w:cs="Calibri"/>
                <w:kern w:val="0"/>
                <w:sz w:val="22"/>
                <w:szCs w:val="22"/>
              </w:rPr>
              <w:t>EKW1</w:t>
            </w:r>
            <w:r>
              <w:rPr>
                <w:rFonts w:eastAsia="Calibri" w:cs="Calibri"/>
                <w:kern w:val="0"/>
                <w:sz w:val="22"/>
                <w:szCs w:val="22"/>
              </w:rPr>
              <w:t>-3</w:t>
            </w:r>
          </w:p>
        </w:tc>
        <w:tc>
          <w:tcPr>
            <w:tcW w:w="1000" w:type="pct"/>
          </w:tcPr>
          <w:p w14:paraId="357D92E7" w14:textId="77777777" w:rsidR="00240375" w:rsidRPr="00240375" w:rsidRDefault="00240375" w:rsidP="00240375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240375">
              <w:rPr>
                <w:rFonts w:eastAsia="Calibri" w:cs="Calibri"/>
                <w:kern w:val="0"/>
                <w:sz w:val="22"/>
                <w:szCs w:val="22"/>
              </w:rPr>
              <w:t>K1PGiK_W01</w:t>
            </w:r>
          </w:p>
          <w:p w14:paraId="2D79703A" w14:textId="77777777" w:rsidR="00240375" w:rsidRPr="00240375" w:rsidRDefault="00240375" w:rsidP="00240375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240375">
              <w:rPr>
                <w:rFonts w:eastAsia="Calibri" w:cs="Calibri"/>
                <w:kern w:val="0"/>
                <w:sz w:val="22"/>
                <w:szCs w:val="22"/>
              </w:rPr>
              <w:t>K1PGiK_W02</w:t>
            </w:r>
          </w:p>
          <w:p w14:paraId="521100E4" w14:textId="26D31F6A" w:rsidR="00DE3C49" w:rsidRDefault="00240375" w:rsidP="00240375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240375">
              <w:rPr>
                <w:rFonts w:eastAsia="Calibri" w:cs="Calibri"/>
                <w:kern w:val="0"/>
                <w:sz w:val="22"/>
                <w:szCs w:val="22"/>
              </w:rPr>
              <w:t>K1PGiK_W03</w:t>
            </w:r>
          </w:p>
        </w:tc>
      </w:tr>
      <w:tr w:rsidR="00DE3C49" w14:paraId="07A01A52" w14:textId="77777777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0B91679" w14:textId="77777777" w:rsidR="00DE3C49" w:rsidRDefault="009D471F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Umiejętności</w:t>
            </w:r>
          </w:p>
        </w:tc>
      </w:tr>
      <w:tr w:rsidR="00DE3C49" w14:paraId="2DF8331C" w14:textId="77777777">
        <w:trPr>
          <w:trHeight w:val="300"/>
        </w:trPr>
        <w:tc>
          <w:tcPr>
            <w:tcW w:w="1000" w:type="pct"/>
          </w:tcPr>
          <w:p w14:paraId="241E60BB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wykł. i ćwicz. 7, 8, 9, 11, 14 i 16</w:t>
            </w:r>
          </w:p>
        </w:tc>
        <w:tc>
          <w:tcPr>
            <w:tcW w:w="1000" w:type="pct"/>
          </w:tcPr>
          <w:p w14:paraId="3C71AE77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 i ćw.</w:t>
            </w:r>
          </w:p>
        </w:tc>
        <w:tc>
          <w:tcPr>
            <w:tcW w:w="1000" w:type="pct"/>
          </w:tcPr>
          <w:p w14:paraId="703EDE79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 i ćw.</w:t>
            </w:r>
          </w:p>
        </w:tc>
        <w:tc>
          <w:tcPr>
            <w:tcW w:w="1000" w:type="pct"/>
          </w:tcPr>
          <w:p w14:paraId="36E9C098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EKU1, EKU2, EKU3, EKU2</w:t>
            </w:r>
          </w:p>
        </w:tc>
        <w:tc>
          <w:tcPr>
            <w:tcW w:w="1000" w:type="pct"/>
          </w:tcPr>
          <w:p w14:paraId="408E4BA1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K1PGiK_U01, K1PGiK_U18</w:t>
            </w:r>
          </w:p>
        </w:tc>
      </w:tr>
      <w:tr w:rsidR="00DE3C49" w14:paraId="58E43EE7" w14:textId="77777777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5CD87EC" w14:textId="77777777" w:rsidR="00DE3C49" w:rsidRDefault="009D471F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Kompetencje społeczne</w:t>
            </w:r>
          </w:p>
        </w:tc>
      </w:tr>
      <w:tr w:rsidR="00DE3C49" w14:paraId="7B9B3108" w14:textId="77777777">
        <w:trPr>
          <w:trHeight w:val="300"/>
        </w:trPr>
        <w:tc>
          <w:tcPr>
            <w:tcW w:w="1000" w:type="pct"/>
          </w:tcPr>
          <w:p w14:paraId="474DF969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wykł. i ćwicz. 9-16</w:t>
            </w:r>
          </w:p>
        </w:tc>
        <w:tc>
          <w:tcPr>
            <w:tcW w:w="1000" w:type="pct"/>
          </w:tcPr>
          <w:p w14:paraId="156614A7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 i ćw.</w:t>
            </w:r>
          </w:p>
        </w:tc>
        <w:tc>
          <w:tcPr>
            <w:tcW w:w="1000" w:type="pct"/>
          </w:tcPr>
          <w:p w14:paraId="0833068A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 i ćw.</w:t>
            </w:r>
          </w:p>
        </w:tc>
        <w:tc>
          <w:tcPr>
            <w:tcW w:w="1000" w:type="pct"/>
          </w:tcPr>
          <w:p w14:paraId="288E94A1" w14:textId="77777777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EKK1</w:t>
            </w:r>
          </w:p>
        </w:tc>
        <w:tc>
          <w:tcPr>
            <w:tcW w:w="1000" w:type="pct"/>
          </w:tcPr>
          <w:p w14:paraId="00E8BCAF" w14:textId="1E4A0C1A" w:rsidR="00DE3C49" w:rsidRDefault="009D471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K1PGiK_K0</w:t>
            </w:r>
            <w:r w:rsidR="00A827E9">
              <w:rPr>
                <w:rFonts w:eastAsia="Calibri" w:cs="Calibri"/>
                <w:kern w:val="0"/>
                <w:sz w:val="22"/>
                <w:szCs w:val="22"/>
              </w:rPr>
              <w:t>1</w:t>
            </w:r>
          </w:p>
        </w:tc>
      </w:tr>
    </w:tbl>
    <w:p w14:paraId="24941A59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0C3876C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82F11D3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536EE83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1F5643"/>
    <w:rsid w:val="002032FC"/>
    <w:rsid w:val="00203D97"/>
    <w:rsid w:val="00240375"/>
    <w:rsid w:val="003D51CD"/>
    <w:rsid w:val="00440207"/>
    <w:rsid w:val="004633DF"/>
    <w:rsid w:val="006976F8"/>
    <w:rsid w:val="006F6D1A"/>
    <w:rsid w:val="00796961"/>
    <w:rsid w:val="00870519"/>
    <w:rsid w:val="008E7E6A"/>
    <w:rsid w:val="009208F4"/>
    <w:rsid w:val="0095774F"/>
    <w:rsid w:val="009608BF"/>
    <w:rsid w:val="009D471F"/>
    <w:rsid w:val="00A76708"/>
    <w:rsid w:val="00A827E9"/>
    <w:rsid w:val="00B7018F"/>
    <w:rsid w:val="00D22F26"/>
    <w:rsid w:val="00DE3C49"/>
    <w:rsid w:val="00E006C6"/>
    <w:rsid w:val="00E80D71"/>
    <w:rsid w:val="00EF105A"/>
    <w:rsid w:val="00EF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78314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1196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12</cp:revision>
  <dcterms:created xsi:type="dcterms:W3CDTF">2026-04-07T06:50:00Z</dcterms:created>
  <dcterms:modified xsi:type="dcterms:W3CDTF">2026-04-17T06:08:00Z</dcterms:modified>
</cp:coreProperties>
</file>